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right"/>
        <w:rPr>
          <w:b/>
        </w:rPr>
      </w:pPr>
      <w:r>
        <w:rPr>
          <w:b/>
        </w:rPr>
        <w:t xml:space="preserve">ОБРАЗЕЦ</w:t>
      </w:r>
      <w:r/>
    </w:p>
    <w:p>
      <w:pPr>
        <w:pStyle w:val="642"/>
        <w:jc w:val="right"/>
        <w:rPr>
          <w:b/>
        </w:rPr>
      </w:pPr>
      <w:r>
        <w:rPr>
          <w:b/>
        </w:rPr>
        <w:t xml:space="preserve">ЗАПОЛНЯЕТСЯ СОБСТВЕННОРУЧНО</w:t>
      </w:r>
      <w:r/>
    </w:p>
    <w:p>
      <w:pPr>
        <w:pStyle w:val="642"/>
        <w:jc w:val="right"/>
        <w:rPr>
          <w:b/>
        </w:rPr>
      </w:pPr>
      <w:r>
        <w:rPr>
          <w:b/>
        </w:rPr>
      </w:r>
      <w:r/>
    </w:p>
    <w:p>
      <w:pPr>
        <w:pStyle w:val="642"/>
        <w:jc w:val="right"/>
        <w:rPr>
          <w:b/>
        </w:rPr>
      </w:pPr>
      <w:r>
        <w:rPr>
          <w:b/>
        </w:rPr>
      </w:r>
      <w:r/>
    </w:p>
    <w:tbl>
      <w:tblPr>
        <w:tblW w:w="5735" w:type="dxa"/>
        <w:tblInd w:w="401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4"/>
        <w:gridCol w:w="2900"/>
        <w:gridCol w:w="1701"/>
      </w:tblGrid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35" w:type="dxa"/>
            <w:vAlign w:val="top"/>
            <w:textDirection w:val="lrTb"/>
            <w:noWrap w:val="false"/>
          </w:tcPr>
          <w:p>
            <w:pPr>
              <w:pStyle w:val="642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комиссию по формированию и подготовке резерва управленческих кадров Костромской области</w:t>
            </w:r>
            <w:r/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735" w:type="dxa"/>
            <w:vAlign w:val="top"/>
            <w:textDirection w:val="lrTb"/>
            <w:noWrap w:val="false"/>
          </w:tcPr>
          <w:p>
            <w:pPr>
              <w:pStyle w:val="6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5735" w:type="dxa"/>
            <w:vAlign w:val="top"/>
            <w:textDirection w:val="lrTb"/>
            <w:noWrap w:val="false"/>
          </w:tcPr>
          <w:p>
            <w:pPr>
              <w:pStyle w:val="6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</w:tcBorders>
            <w:tcW w:w="5735" w:type="dxa"/>
            <w:vAlign w:val="top"/>
            <w:textDirection w:val="lrTb"/>
            <w:noWrap w:val="false"/>
          </w:tcPr>
          <w:p>
            <w:pPr>
              <w:pStyle w:val="642"/>
              <w:jc w:val="center"/>
              <w:rPr>
                <w:i/>
              </w:rPr>
            </w:pPr>
            <w:r>
              <w:rPr>
                <w:i/>
              </w:rPr>
              <w:t xml:space="preserve">(ФИО)</w:t>
            </w:r>
            <w:r/>
          </w:p>
        </w:tc>
      </w:tr>
      <w:tr>
        <w:trPr/>
        <w:tc>
          <w:tcPr>
            <w:gridSpan w:val="2"/>
            <w:tcW w:w="4034" w:type="dxa"/>
            <w:vAlign w:val="top"/>
            <w:textDirection w:val="lrTb"/>
            <w:noWrap w:val="false"/>
          </w:tcPr>
          <w:p>
            <w:pPr>
              <w:pStyle w:val="642"/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(ей) по адресу*:</w:t>
            </w:r>
            <w:r/>
          </w:p>
        </w:tc>
        <w:tc>
          <w:tcPr>
            <w:tcBorders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6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735" w:type="dxa"/>
            <w:vAlign w:val="top"/>
            <w:textDirection w:val="lrTb"/>
            <w:noWrap w:val="false"/>
          </w:tcPr>
          <w:p>
            <w:pPr>
              <w:pStyle w:val="6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642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паспорт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4601" w:type="dxa"/>
            <w:vAlign w:val="top"/>
            <w:textDirection w:val="lrTb"/>
            <w:noWrap w:val="false"/>
          </w:tcPr>
          <w:p>
            <w:pPr>
              <w:pStyle w:val="6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Borders>
              <w:bottom w:val="single" w:color="000000" w:sz="4" w:space="0"/>
            </w:tcBorders>
            <w:tcW w:w="5735" w:type="dxa"/>
            <w:vAlign w:val="top"/>
            <w:textDirection w:val="lrTb"/>
            <w:noWrap w:val="false"/>
          </w:tcPr>
          <w:p>
            <w:pPr>
              <w:pStyle w:val="6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42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4601" w:type="dxa"/>
            <w:vAlign w:val="top"/>
            <w:textDirection w:val="lrTb"/>
            <w:noWrap w:val="false"/>
          </w:tcPr>
          <w:p>
            <w:pPr>
              <w:pStyle w:val="6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642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e-mail</w:t>
            </w:r>
            <w:r>
              <w:rPr>
                <w:sz w:val="28"/>
                <w:szCs w:val="28"/>
              </w:rPr>
              <w:t xml:space="preserve">: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4601" w:type="dxa"/>
            <w:vAlign w:val="top"/>
            <w:textDirection w:val="lrTb"/>
            <w:noWrap w:val="false"/>
          </w:tcPr>
          <w:p>
            <w:pPr>
              <w:pStyle w:val="6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642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</w:t>
      </w:r>
      <w:r>
        <w:rPr>
          <w:b/>
          <w:i/>
        </w:rPr>
        <w:t xml:space="preserve">(все поля обязательны для заполнения)</w:t>
      </w:r>
      <w:r>
        <w:rPr>
          <w:b/>
          <w:i/>
        </w:rPr>
      </w:r>
      <w:r/>
    </w:p>
    <w:p>
      <w:pPr>
        <w:pStyle w:val="642"/>
        <w:jc w:val="right"/>
        <w:rPr>
          <w:b/>
          <w:i/>
        </w:rPr>
      </w:pPr>
      <w:r>
        <w:rPr>
          <w:b/>
          <w:i/>
        </w:rPr>
      </w:r>
      <w:r/>
    </w:p>
    <w:p>
      <w:pPr>
        <w:pStyle w:val="642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  <w:r/>
    </w:p>
    <w:p>
      <w:pPr>
        <w:pStyle w:val="64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допустить меня к участию в конкурсе на включение в резерв управленческих кадров Костромской области для замещения должности</w:t>
        <w:br w:type="textWrapping" w:clear="all"/>
        <w:t xml:space="preserve">____________________________________________________________________</w:t>
      </w:r>
      <w:r/>
    </w:p>
    <w:p>
      <w:pPr>
        <w:pStyle w:val="6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  <w:r/>
    </w:p>
    <w:p>
      <w:pPr>
        <w:pStyle w:val="64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заявлению прилагаю следующие документы:</w:t>
      </w:r>
      <w:r/>
    </w:p>
    <w:p>
      <w:pPr>
        <w:pStyle w:val="642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1) анкету,</w:t>
      </w:r>
      <w:r/>
    </w:p>
    <w:p>
      <w:pPr>
        <w:pStyle w:val="642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2) копию паспорта,</w:t>
      </w:r>
      <w:r/>
    </w:p>
    <w:p>
      <w:pPr>
        <w:pStyle w:val="642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3) копию трудовой книжки**,</w:t>
      </w:r>
      <w:r/>
    </w:p>
    <w:p>
      <w:pPr>
        <w:pStyle w:val="642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4) к</w:t>
      </w:r>
      <w:r>
        <w:rPr>
          <w:i/>
          <w:sz w:val="28"/>
          <w:szCs w:val="28"/>
        </w:rPr>
        <w:t xml:space="preserve">опию диплома об образовании, о дополнительном профессиональном образовании, </w:t>
      </w:r>
      <w:r>
        <w:rPr>
          <w:i/>
          <w:color w:val="000000"/>
          <w:sz w:val="28"/>
          <w:szCs w:val="28"/>
        </w:rPr>
        <w:t xml:space="preserve">присвоении</w:t>
      </w:r>
      <w:r>
        <w:rPr>
          <w:i/>
          <w:color w:val="000000"/>
          <w:sz w:val="28"/>
          <w:szCs w:val="28"/>
        </w:rPr>
        <w:t xml:space="preserve"> ученой степени, ученого звания**,</w:t>
      </w:r>
      <w:r>
        <w:rPr>
          <w:i/>
          <w:color w:val="000000"/>
          <w:sz w:val="28"/>
          <w:szCs w:val="28"/>
        </w:rPr>
      </w:r>
      <w:r/>
    </w:p>
    <w:p>
      <w:pPr>
        <w:pStyle w:val="642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5</w:t>
      </w:r>
      <w:r>
        <w:rPr>
          <w:i/>
          <w:color w:val="000000"/>
          <w:sz w:val="28"/>
          <w:szCs w:val="28"/>
        </w:rPr>
        <w:t xml:space="preserve">) согласие на обработку персональных данных</w:t>
      </w:r>
      <w:bookmarkStart w:id="0" w:name="_Hlt526175962"/>
      <w:r/>
      <w:bookmarkEnd w:id="0"/>
      <w:r/>
      <w:bookmarkStart w:id="1" w:name="_Hlt526175963"/>
      <w:r/>
      <w:bookmarkEnd w:id="1"/>
      <w:r>
        <w:rPr>
          <w:i/>
          <w:color w:val="000000"/>
          <w:sz w:val="28"/>
          <w:szCs w:val="28"/>
        </w:rPr>
        <w:t xml:space="preserve">,</w:t>
      </w:r>
      <w:r>
        <w:rPr>
          <w:i/>
          <w:color w:val="000000"/>
          <w:sz w:val="28"/>
          <w:szCs w:val="28"/>
        </w:rPr>
      </w:r>
      <w:r/>
    </w:p>
    <w:p>
      <w:pPr>
        <w:pStyle w:val="642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6) </w:t>
      </w:r>
      <w:r>
        <w:rPr>
          <w:i/>
          <w:color w:val="000000"/>
          <w:sz w:val="28"/>
          <w:szCs w:val="28"/>
        </w:rPr>
        <w:t xml:space="preserve">справку о наличии судимости (отсутствии) судимости</w:t>
      </w:r>
      <w:r>
        <w:rPr>
          <w:i/>
          <w:color w:val="000000"/>
          <w:sz w:val="28"/>
          <w:szCs w:val="28"/>
        </w:rPr>
        <w:t xml:space="preserve">,</w:t>
      </w:r>
      <w:r>
        <w:rPr>
          <w:i/>
          <w:color w:val="000000"/>
          <w:sz w:val="28"/>
          <w:szCs w:val="28"/>
        </w:rPr>
      </w:r>
      <w:r/>
    </w:p>
    <w:p>
      <w:pPr>
        <w:pStyle w:val="642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7</w:t>
      </w:r>
      <w:r>
        <w:rPr>
          <w:i/>
          <w:color w:val="000000"/>
          <w:sz w:val="28"/>
          <w:szCs w:val="28"/>
        </w:rPr>
        <w:t xml:space="preserve">) представление для включения в резерв</w:t>
      </w:r>
      <w:r>
        <w:rPr>
          <w:i/>
          <w:color w:val="000000"/>
          <w:sz w:val="28"/>
          <w:szCs w:val="28"/>
        </w:rPr>
        <w:t xml:space="preserve"> или </w:t>
      </w:r>
      <w:r>
        <w:rPr>
          <w:i/>
          <w:color w:val="000000"/>
          <w:sz w:val="28"/>
          <w:szCs w:val="28"/>
        </w:rPr>
        <w:t xml:space="preserve">резюме,</w:t>
      </w:r>
      <w:r>
        <w:rPr>
          <w:i/>
          <w:color w:val="000000"/>
          <w:sz w:val="28"/>
          <w:szCs w:val="28"/>
        </w:rPr>
      </w:r>
      <w:r/>
    </w:p>
    <w:p>
      <w:pPr>
        <w:pStyle w:val="642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8)</w:t>
      </w:r>
      <w:r>
        <w:rPr>
          <w:color w:val="000000"/>
          <w:sz w:val="28"/>
          <w:szCs w:val="28"/>
        </w:rPr>
        <w:t xml:space="preserve"> ________________________ (</w:t>
      </w:r>
      <w:r>
        <w:rPr>
          <w:i/>
          <w:color w:val="000000"/>
          <w:sz w:val="24"/>
          <w:szCs w:val="24"/>
        </w:rPr>
        <w:t xml:space="preserve">иные сведения, </w:t>
      </w:r>
      <w:r>
        <w:rPr>
          <w:i/>
          <w:sz w:val="24"/>
          <w:szCs w:val="24"/>
        </w:rPr>
        <w:t xml:space="preserve">отражающие его достижения в профессиональной и общественной деятельности, в том числе добровольческой (волонте</w:t>
      </w:r>
      <w:r>
        <w:rPr>
          <w:i/>
          <w:sz w:val="24"/>
          <w:szCs w:val="24"/>
        </w:rPr>
        <w:t xml:space="preserve">р</w:t>
      </w:r>
      <w:r>
        <w:rPr>
          <w:i/>
          <w:sz w:val="24"/>
          <w:szCs w:val="24"/>
        </w:rPr>
        <w:t xml:space="preserve">ской</w:t>
      </w:r>
      <w:r>
        <w:rPr>
          <w:color w:val="000000"/>
          <w:sz w:val="28"/>
          <w:szCs w:val="28"/>
        </w:rPr>
        <w:t xml:space="preserve">).</w:t>
      </w:r>
      <w:r/>
    </w:p>
    <w:p>
      <w:pPr>
        <w:pStyle w:val="6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42"/>
        <w:jc w:val="righ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Дата, подпись</w:t>
      </w:r>
      <w:r/>
    </w:p>
    <w:p>
      <w:pPr>
        <w:pStyle w:val="642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42"/>
        <w:jc w:val="both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42"/>
        <w:jc w:val="both"/>
        <w:rPr>
          <w:bCs/>
          <w:i/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i/>
          <w:iCs/>
          <w:sz w:val="24"/>
          <w:szCs w:val="24"/>
        </w:rPr>
        <w:t xml:space="preserve">Необходимо указать, в том числе, почтовый индекс</w:t>
      </w:r>
      <w:r>
        <w:rPr>
          <w:i/>
          <w:iCs/>
        </w:rPr>
      </w:r>
    </w:p>
    <w:p>
      <w:pPr>
        <w:pStyle w:val="6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**</w:t>
      </w:r>
      <w:r>
        <w:rPr>
          <w:i/>
          <w:sz w:val="24"/>
          <w:szCs w:val="24"/>
        </w:rPr>
        <w:t xml:space="preserve">Копии документов должны быть заверены кадровой службой по месту работы (службы).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567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rPr>
        <w:rStyle w:val="650"/>
      </w:rPr>
      <w:framePr w:wrap="around" w:vAnchor="text" w:hAnchor="margin" w:xAlign="center" w:y="1"/>
    </w:pPr>
    <w:r>
      <w:rPr>
        <w:rStyle w:val="650"/>
      </w:rPr>
    </w:r>
    <w:r/>
  </w:p>
  <w:p>
    <w:pPr>
      <w:pStyle w:val="6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8"/>
      <w:rPr>
        <w:rStyle w:val="650"/>
      </w:rPr>
      <w:framePr w:wrap="around" w:vAnchor="text" w:hAnchor="margin" w:xAlign="center" w:y="1"/>
    </w:pPr>
    <w:r>
      <w:rPr>
        <w:rStyle w:val="650"/>
      </w:rPr>
      <w:fldChar w:fldCharType="begin"/>
    </w:r>
    <w:r>
      <w:rPr>
        <w:rStyle w:val="650"/>
      </w:rPr>
      <w:instrText xml:space="preserve">PAGE  </w:instrText>
    </w:r>
    <w:r>
      <w:rPr>
        <w:rStyle w:val="650"/>
      </w:rPr>
      <w:fldChar w:fldCharType="end"/>
    </w:r>
    <w:r>
      <w:rPr>
        <w:rStyle w:val="650"/>
      </w:rPr>
    </w:r>
    <w:r/>
  </w:p>
  <w:p>
    <w:pPr>
      <w:pStyle w:val="6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42"/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2"/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2"/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2"/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2"/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2"/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2"/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2"/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2"/>
        <w:ind w:left="711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2"/>
        <w:ind w:left="1070" w:hanging="360"/>
      </w:pPr>
    </w:lvl>
    <w:lvl w:ilvl="1">
      <w:start w:val="1"/>
      <w:numFmt w:val="decimal"/>
      <w:isLgl w:val="false"/>
      <w:suff w:val="tab"/>
      <w:lvlText w:val="%2)"/>
      <w:lvlJc w:val="left"/>
      <w:pPr>
        <w:pStyle w:val="642"/>
        <w:ind w:left="1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2"/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2"/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2"/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2"/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2"/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2"/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2"/>
        <w:ind w:left="70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2"/>
        <w:ind w:left="1707" w:hanging="85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42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2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2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2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2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2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2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2"/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2"/>
        <w:ind w:left="1212" w:hanging="360"/>
      </w:pPr>
    </w:lvl>
    <w:lvl w:ilvl="1">
      <w:start w:val="1"/>
      <w:numFmt w:val="decimal"/>
      <w:isLgl w:val="false"/>
      <w:suff w:val="tab"/>
      <w:lvlText w:val="%2"/>
      <w:lvlJc w:val="left"/>
      <w:pPr>
        <w:pStyle w:val="642"/>
        <w:ind w:left="1070" w:hanging="360"/>
      </w:pPr>
      <w:rPr>
        <w:rFonts w:ascii="Times New Roman" w:hAnsi="Times New Roman" w:eastAsia="Calibri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642"/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2"/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2"/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2"/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2"/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2"/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2"/>
        <w:ind w:left="702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"/>
      <w:lvlJc w:val="left"/>
      <w:pPr>
        <w:pStyle w:val="642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42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42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42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42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42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42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42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42"/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42"/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42"/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42"/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2"/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2"/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2"/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2"/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2"/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2"/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42"/>
        <w:ind w:left="1212" w:hanging="360"/>
      </w:pPr>
    </w:lvl>
    <w:lvl w:ilvl="1">
      <w:start w:val="1"/>
      <w:numFmt w:val="decimal"/>
      <w:isLgl w:val="false"/>
      <w:suff w:val="tab"/>
      <w:lvlText w:val="%2"/>
      <w:lvlJc w:val="left"/>
      <w:pPr>
        <w:pStyle w:val="642"/>
        <w:ind w:left="1070" w:hanging="360"/>
      </w:pPr>
      <w:rPr>
        <w:rFonts w:ascii="Times New Roman" w:hAnsi="Times New Roman" w:eastAsia="Calibri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pStyle w:val="642"/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42"/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42"/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42"/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42"/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42"/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42"/>
        <w:ind w:left="70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42"/>
    <w:next w:val="64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42"/>
    <w:next w:val="64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42"/>
    <w:next w:val="64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42"/>
    <w:next w:val="64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42"/>
    <w:next w:val="64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42"/>
    <w:next w:val="64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42"/>
    <w:next w:val="64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42"/>
    <w:next w:val="64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42"/>
    <w:next w:val="64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42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42"/>
    <w:next w:val="64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42"/>
    <w:next w:val="64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42"/>
    <w:next w:val="64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42"/>
    <w:next w:val="64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4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4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4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4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rFonts w:ascii="Times New Roman" w:hAnsi="Times New Roman" w:eastAsia="Times New Roman"/>
      <w:lang w:val="ru-RU" w:eastAsia="ru-RU" w:bidi="ar-SA"/>
    </w:rPr>
  </w:style>
  <w:style w:type="paragraph" w:styleId="643">
    <w:name w:val="Заголовок 1"/>
    <w:basedOn w:val="642"/>
    <w:next w:val="642"/>
    <w:link w:val="654"/>
    <w:uiPriority w:val="9"/>
    <w:qFormat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644">
    <w:name w:val="Заголовок 2"/>
    <w:basedOn w:val="642"/>
    <w:next w:val="642"/>
    <w:link w:val="655"/>
    <w:uiPriority w:val="9"/>
    <w:unhideWhenUsed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645">
    <w:name w:val="Основной шрифт абзаца"/>
    <w:next w:val="645"/>
    <w:link w:val="642"/>
    <w:uiPriority w:val="1"/>
    <w:semiHidden/>
    <w:unhideWhenUsed/>
  </w:style>
  <w:style w:type="table" w:styleId="646">
    <w:name w:val="Обычная таблица"/>
    <w:next w:val="646"/>
    <w:link w:val="642"/>
    <w:uiPriority w:val="99"/>
    <w:semiHidden/>
    <w:unhideWhenUsed/>
    <w:qFormat/>
    <w:tblPr/>
  </w:style>
  <w:style w:type="numbering" w:styleId="647">
    <w:name w:val="Нет списка"/>
    <w:next w:val="647"/>
    <w:link w:val="642"/>
    <w:uiPriority w:val="99"/>
    <w:semiHidden/>
    <w:unhideWhenUsed/>
  </w:style>
  <w:style w:type="paragraph" w:styleId="648">
    <w:name w:val="Верхний колонтитул"/>
    <w:basedOn w:val="642"/>
    <w:next w:val="648"/>
    <w:link w:val="649"/>
    <w:pPr>
      <w:tabs>
        <w:tab w:val="center" w:pos="4677" w:leader="none"/>
        <w:tab w:val="right" w:pos="9355" w:leader="none"/>
      </w:tabs>
    </w:pPr>
  </w:style>
  <w:style w:type="character" w:styleId="649">
    <w:name w:val="Верхний колонтитул Знак"/>
    <w:next w:val="649"/>
    <w:link w:val="64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50">
    <w:name w:val="Номер страницы"/>
    <w:basedOn w:val="645"/>
    <w:next w:val="650"/>
    <w:link w:val="642"/>
  </w:style>
  <w:style w:type="table" w:styleId="651">
    <w:name w:val="Сетка таблицы"/>
    <w:basedOn w:val="646"/>
    <w:next w:val="651"/>
    <w:link w:val="642"/>
    <w:uiPriority w:val="59"/>
    <w:tblPr/>
  </w:style>
  <w:style w:type="paragraph" w:styleId="652">
    <w:name w:val="ConsPlusNonformat"/>
    <w:next w:val="652"/>
    <w:link w:val="64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653">
    <w:name w:val="Гиперссылка"/>
    <w:next w:val="653"/>
    <w:link w:val="642"/>
    <w:uiPriority w:val="99"/>
    <w:unhideWhenUsed/>
    <w:rPr>
      <w:color w:val="0000ff"/>
      <w:u w:val="single"/>
    </w:rPr>
  </w:style>
  <w:style w:type="character" w:styleId="654">
    <w:name w:val="Заголовок 1 Знак"/>
    <w:next w:val="654"/>
    <w:link w:val="643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655">
    <w:name w:val="Заголовок 2 Знак"/>
    <w:next w:val="655"/>
    <w:link w:val="644"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656">
    <w:name w:val="Просмотренная гиперссылка"/>
    <w:next w:val="656"/>
    <w:link w:val="642"/>
    <w:uiPriority w:val="99"/>
    <w:semiHidden/>
    <w:unhideWhenUsed/>
    <w:rPr>
      <w:color w:val="800080"/>
      <w:u w:val="single"/>
    </w:rPr>
  </w:style>
  <w:style w:type="paragraph" w:styleId="657">
    <w:name w:val="ConsPlusTitle"/>
    <w:next w:val="657"/>
    <w:link w:val="642"/>
    <w:uiPriority w:val="99"/>
    <w:pPr>
      <w:widowControl w:val="off"/>
    </w:pPr>
    <w:rPr>
      <w:rFonts w:eastAsia="Times New Roman" w:cs="Calibri"/>
      <w:b/>
      <w:bCs/>
      <w:sz w:val="22"/>
      <w:szCs w:val="22"/>
      <w:lang w:val="ru-RU" w:eastAsia="ru-RU" w:bidi="ar-SA"/>
    </w:rPr>
  </w:style>
  <w:style w:type="paragraph" w:styleId="658">
    <w:name w:val="Текст выноски"/>
    <w:basedOn w:val="642"/>
    <w:next w:val="658"/>
    <w:link w:val="659"/>
    <w:uiPriority w:val="99"/>
    <w:semiHidden/>
    <w:unhideWhenUsed/>
    <w:rPr>
      <w:rFonts w:ascii="Calibri" w:hAnsi="Calibri" w:cs="Calibri"/>
      <w:sz w:val="16"/>
      <w:szCs w:val="16"/>
    </w:rPr>
  </w:style>
  <w:style w:type="character" w:styleId="659">
    <w:name w:val="Текст выноски Знак"/>
    <w:next w:val="659"/>
    <w:link w:val="658"/>
    <w:uiPriority w:val="99"/>
    <w:semiHidden/>
    <w:rPr>
      <w:rFonts w:eastAsia="Times New Roman" w:cs="Calibri"/>
      <w:sz w:val="16"/>
      <w:szCs w:val="16"/>
    </w:rPr>
  </w:style>
  <w:style w:type="paragraph" w:styleId="660">
    <w:name w:val="Нижний колонтитул"/>
    <w:basedOn w:val="642"/>
    <w:next w:val="660"/>
    <w:link w:val="6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1">
    <w:name w:val="Нижний колонтитул Знак"/>
    <w:next w:val="661"/>
    <w:link w:val="660"/>
    <w:uiPriority w:val="99"/>
    <w:rPr>
      <w:rFonts w:ascii="Times New Roman" w:hAnsi="Times New Roman" w:eastAsia="Times New Roman"/>
    </w:rPr>
  </w:style>
  <w:style w:type="paragraph" w:styleId="662">
    <w:name w:val="Текст сноски"/>
    <w:basedOn w:val="642"/>
    <w:next w:val="662"/>
    <w:link w:val="663"/>
    <w:uiPriority w:val="99"/>
    <w:semiHidden/>
    <w:unhideWhenUsed/>
  </w:style>
  <w:style w:type="character" w:styleId="663">
    <w:name w:val="Текст сноски Знак"/>
    <w:next w:val="663"/>
    <w:link w:val="662"/>
    <w:uiPriority w:val="99"/>
    <w:semiHidden/>
    <w:rPr>
      <w:rFonts w:ascii="Times New Roman" w:hAnsi="Times New Roman" w:eastAsia="Times New Roman"/>
    </w:rPr>
  </w:style>
  <w:style w:type="character" w:styleId="664">
    <w:name w:val="Знак сноски"/>
    <w:next w:val="664"/>
    <w:link w:val="642"/>
    <w:unhideWhenUsed/>
    <w:rPr>
      <w:vertAlign w:val="superscript"/>
    </w:rPr>
  </w:style>
  <w:style w:type="paragraph" w:styleId="665">
    <w:name w:val="Абзац списка"/>
    <w:basedOn w:val="642"/>
    <w:next w:val="665"/>
    <w:link w:val="668"/>
    <w:uiPriority w:val="34"/>
    <w:qFormat/>
    <w:pPr>
      <w:contextualSpacing/>
      <w:ind w:left="720"/>
      <w:jc w:val="both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66">
    <w:name w:val="Doc-Т внутри нумерации Знак"/>
    <w:next w:val="666"/>
    <w:link w:val="667"/>
    <w:uiPriority w:val="99"/>
    <w:rPr>
      <w:rFonts w:ascii="Times New Roman" w:hAnsi="Times New Roman"/>
    </w:rPr>
  </w:style>
  <w:style w:type="paragraph" w:styleId="667">
    <w:name w:val="Doc-Т внутри нумерации"/>
    <w:basedOn w:val="642"/>
    <w:next w:val="667"/>
    <w:link w:val="666"/>
    <w:uiPriority w:val="99"/>
    <w:pPr>
      <w:ind w:left="720" w:firstLine="709"/>
      <w:jc w:val="both"/>
      <w:spacing w:line="360" w:lineRule="auto"/>
    </w:pPr>
    <w:rPr>
      <w:rFonts w:eastAsia="Calibri"/>
    </w:rPr>
  </w:style>
  <w:style w:type="character" w:styleId="668">
    <w:name w:val="Абзац списка Знак"/>
    <w:next w:val="668"/>
    <w:link w:val="665"/>
    <w:uiPriority w:val="34"/>
    <w:rPr>
      <w:sz w:val="22"/>
      <w:szCs w:val="22"/>
      <w:lang w:eastAsia="en-US"/>
    </w:rPr>
  </w:style>
  <w:style w:type="paragraph" w:styleId="669">
    <w:name w:val="Содержимое таблицы"/>
    <w:basedOn w:val="642"/>
    <w:next w:val="669"/>
    <w:link w:val="642"/>
    <w:qFormat/>
    <w:pPr>
      <w:suppressLineNumbers/>
    </w:pPr>
    <w:rPr>
      <w:color w:val="00000a"/>
    </w:rPr>
  </w:style>
  <w:style w:type="paragraph" w:styleId="670">
    <w:name w:val="ConsPlusNormal"/>
    <w:next w:val="670"/>
    <w:link w:val="642"/>
    <w:pPr>
      <w:widowControl w:val="off"/>
    </w:pPr>
    <w:rPr>
      <w:rFonts w:cs="Calibri"/>
      <w:sz w:val="22"/>
      <w:lang w:val="ru-RU" w:eastAsia="ru-RU" w:bidi="ar-SA"/>
    </w:rPr>
  </w:style>
  <w:style w:type="character" w:styleId="988" w:default="1">
    <w:name w:val="Default Paragraph Font"/>
    <w:uiPriority w:val="1"/>
    <w:semiHidden/>
    <w:unhideWhenUsed/>
  </w:style>
  <w:style w:type="numbering" w:styleId="989" w:default="1">
    <w:name w:val="No List"/>
    <w:uiPriority w:val="99"/>
    <w:semiHidden/>
    <w:unhideWhenUsed/>
  </w:style>
  <w:style w:type="table" w:styleId="9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nlelina</dc:creator>
  <cp:revision>7</cp:revision>
  <dcterms:created xsi:type="dcterms:W3CDTF">2018-10-01T13:58:00Z</dcterms:created>
  <dcterms:modified xsi:type="dcterms:W3CDTF">2023-05-10T16:08:21Z</dcterms:modified>
  <cp:version>917504</cp:version>
</cp:coreProperties>
</file>